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E9E65"/>
          <w:sz w:val="36"/>
        </w:rPr>
        <w:t>[YOUR COMPANY NAME]</w:t>
      </w:r>
    </w:p>
    <w:p>
      <w:r>
        <w:rPr>
          <w:color w:val="888888"/>
          <w:sz w:val="18"/>
        </w:rPr>
        <w:t>[Address, City, State – PIN]   |   GSTIN: [Your GSTIN]   |   State: [State] ([Code])   |   Phone: [ ]</w:t>
      </w:r>
    </w:p>
    <w:p>
      <w:r>
        <w:rPr>
          <w:b/>
          <w:sz w:val="32"/>
        </w:rPr>
        <w:t>TAX INVOICE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475"/>
        <w:gridCol w:w="3475"/>
        <w:gridCol w:w="3475"/>
      </w:tblGrid>
      <w:tr>
        <w:tc>
          <w:tcPr>
            <w:tcW w:type="dxa" w:w="3475"/>
          </w:tcPr>
          <w:p>
            <w:r>
              <w:t>Invoice No: [INV-001]</w:t>
            </w:r>
          </w:p>
        </w:tc>
        <w:tc>
          <w:tcPr>
            <w:tcW w:type="dxa" w:w="3475"/>
          </w:tcPr>
          <w:p>
            <w:r>
              <w:t>Date: [DD/MM/YYYY]</w:t>
            </w:r>
          </w:p>
        </w:tc>
        <w:tc>
          <w:tcPr>
            <w:tcW w:type="dxa" w:w="3475"/>
          </w:tcPr>
          <w:p>
            <w:r>
              <w:t>Place of Supply: [State (Code)]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5213"/>
          </w:tcPr>
          <w:p>
            <w:r>
              <w:t>BILL TO</w:t>
              <w:br/>
              <w:t>Customer name: [ ]</w:t>
              <w:br/>
              <w:t>Address: [ ]</w:t>
              <w:br/>
              <w:t>GSTIN: [ ]</w:t>
              <w:br/>
              <w:t>State: [State (Code)]</w:t>
            </w:r>
          </w:p>
        </w:tc>
        <w:tc>
          <w:tcPr>
            <w:tcW w:type="dxa" w:w="5213"/>
          </w:tcPr>
          <w:p>
            <w:r>
              <w:t>TRIP / VEHICLE DETAILS</w:t>
              <w:br/>
              <w:t>Vehicle no.: [ ]</w:t>
              <w:br/>
              <w:t>Vehicle type: [ ]</w:t>
              <w:br/>
              <w:t>Driver: [ ]</w:t>
              <w:br/>
              <w:t>Duty / route: [ ] → [ 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85"/>
        <w:gridCol w:w="2085"/>
        <w:gridCol w:w="2085"/>
        <w:gridCol w:w="2085"/>
        <w:gridCol w:w="2085"/>
      </w:tblGrid>
      <w:tr>
        <w:tc>
          <w:tcPr>
            <w:tcW w:type="dxa" w:w="2085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085"/>
          </w:tcPr>
          <w:p>
            <w:r>
              <w:rPr>
                <w:b/>
              </w:rPr>
              <w:t>SAC</w:t>
            </w:r>
          </w:p>
        </w:tc>
        <w:tc>
          <w:tcPr>
            <w:tcW w:type="dxa" w:w="2085"/>
          </w:tcPr>
          <w:p>
            <w:r>
              <w:rPr>
                <w:b/>
              </w:rPr>
              <w:t>Qty / Km / Hrs</w:t>
            </w:r>
          </w:p>
        </w:tc>
        <w:tc>
          <w:tcPr>
            <w:tcW w:type="dxa" w:w="2085"/>
          </w:tcPr>
          <w:p>
            <w:r>
              <w:rPr>
                <w:b/>
              </w:rPr>
              <w:t>Rate (₹)</w:t>
            </w:r>
          </w:p>
        </w:tc>
        <w:tc>
          <w:tcPr>
            <w:tcW w:type="dxa" w:w="2085"/>
          </w:tcPr>
          <w:p>
            <w:r>
              <w:rPr>
                <w:b/>
              </w:rPr>
              <w:t>Amount (₹)</w:t>
            </w:r>
          </w:p>
        </w:tc>
      </w:tr>
      <w:tr>
        <w:tc>
          <w:tcPr>
            <w:tcW w:type="dxa" w:w="2085"/>
          </w:tcPr>
          <w:p>
            <w:r>
              <w:t>Base fare (package)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>
              <w:t>Extra kilometres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>
              <w:t>Extra hours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>
              <w:t>Waiting charges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>
              <w:t>Night halt / outstation allowance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>
              <w:t>Toll / FASTag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>
              <w:t>Parking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>
              <w:t>Driver allowance (bata)</w:t>
            </w:r>
          </w:p>
        </w:tc>
        <w:tc>
          <w:tcPr>
            <w:tcW w:type="dxa" w:w="2085"/>
          </w:tcPr>
          <w:p>
            <w:r>
              <w:t>9966</w:t>
            </w:r>
          </w:p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  <w:tc>
          <w:tcPr>
            <w:tcW w:type="dxa" w:w="2085"/>
          </w:tcPr>
          <w:p/>
        </w:tc>
      </w:tr>
      <w:tr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>
              <w:rPr>
                <w:b/>
              </w:rPr>
              <w:t>Taxable value</w:t>
            </w:r>
          </w:p>
        </w:tc>
        <w:tc>
          <w:tcPr>
            <w:tcW w:type="dxa" w:w="2085"/>
          </w:tcPr>
          <w:p>
            <w:r/>
          </w:p>
        </w:tc>
      </w:tr>
      <w:tr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>
              <w:rPr>
                <w:b/>
              </w:rPr>
              <w:t>CGST @ ___ %</w:t>
            </w:r>
          </w:p>
        </w:tc>
        <w:tc>
          <w:tcPr>
            <w:tcW w:type="dxa" w:w="2085"/>
          </w:tcPr>
          <w:p>
            <w:r/>
          </w:p>
        </w:tc>
      </w:tr>
      <w:tr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>
              <w:rPr>
                <w:b/>
              </w:rPr>
              <w:t>SGST @ ___ %</w:t>
            </w:r>
          </w:p>
        </w:tc>
        <w:tc>
          <w:tcPr>
            <w:tcW w:type="dxa" w:w="2085"/>
          </w:tcPr>
          <w:p>
            <w:r/>
          </w:p>
        </w:tc>
      </w:tr>
      <w:tr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>
              <w:rPr>
                <w:b/>
              </w:rPr>
              <w:t>IGST @ ___ %</w:t>
            </w:r>
          </w:p>
        </w:tc>
        <w:tc>
          <w:tcPr>
            <w:tcW w:type="dxa" w:w="2085"/>
          </w:tcPr>
          <w:p>
            <w:r/>
          </w:p>
        </w:tc>
      </w:tr>
      <w:tr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/>
          </w:p>
        </w:tc>
        <w:tc>
          <w:tcPr>
            <w:tcW w:type="dxa" w:w="2085"/>
          </w:tcPr>
          <w:p>
            <w:r>
              <w:rPr>
                <w:b/>
              </w:rPr>
              <w:t>TOTAL (₹)</w:t>
            </w:r>
          </w:p>
        </w:tc>
        <w:tc>
          <w:tcPr>
            <w:tcW w:type="dxa" w:w="2085"/>
          </w:tcPr>
          <w:p>
            <w:r/>
          </w:p>
        </w:tc>
      </w:tr>
    </w:tbl>
    <w:p>
      <w:r>
        <w:rPr>
          <w:color w:val="888888"/>
          <w:sz w:val="16"/>
        </w:rPr>
        <w:t>GST: enter the rate that applies to you — commonly 5% or 12% for SAC 9966 (rental of transport vehicles). Use CGST+SGST within a state and IGST for inter-state. Confirm your rate and ITC eligibility with your CA.</w:t>
      </w:r>
    </w:p>
    <w:p>
      <w:r>
        <w:t>Amount in words: ____________________________________________</w:t>
      </w:r>
    </w:p>
    <w:p>
      <w:r>
        <w:t>Bank details: [A/c name • A/c no • IFSC • UPI]</w:t>
      </w:r>
    </w:p>
    <w:p>
      <w:r>
        <w:rPr>
          <w:color w:val="888888"/>
          <w:sz w:val="16"/>
        </w:rPr>
        <w:t>Terms: Payment due within [ ] days. Interest @ [ ]% on overdue. E.&amp;O.E.</w:t>
      </w:r>
    </w:p>
    <w:p>
      <w:pPr>
        <w:jc w:val="right"/>
      </w:pPr>
      <w:r>
        <w:t>For [YOUR COMPANY NAME]</w:t>
        <w:br/>
        <w:br/>
        <w:t>Authorised signatory</w:t>
      </w:r>
    </w:p>
    <w:p>
      <w:pPr>
        <w:jc w:val="center"/>
      </w:pPr>
      <w:r>
        <w:rPr>
          <w:color w:val="2E9E65"/>
          <w:sz w:val="16"/>
        </w:rPr>
        <w:t>Free template by FleetUp — fleetup.in/car-rental-invoicing-software</w:t>
      </w:r>
    </w:p>
    <w:sectPr w:rsidR="00FC693F" w:rsidRPr="0006063C" w:rsidSect="00034616">
      <w:pgSz w:w="12240" w:h="15840"/>
      <w:pgMar w:top="907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